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Kurzprofil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Kurzprofil</w:t>
      </w:r>
    </w:p>
    <w:p>
      <w:r>
        <w:br/>
      </w:r>
    </w:p>
    <w:p>
      <w:r>
        <w:rPr>
          <w:b/>
          <w:sz w:val="24"/>
        </w:rPr>
        <w:t>Zusammenfassung</w:t>
      </w:r>
    </w:p>
    <w:p>
      <w:r>
        <w:t>Berufserfahrung, Qualifikationen und besondere Fähigkeiten in Stichpunkten.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