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Lebensrad</w:t>
      </w:r>
    </w:p>
    <w:p>
      <w:r>
        <w:t>Bereich: Gesundheit</w:t>
        <w:br/>
        <w:t>Beispielwert: Sehr zufrieden</w:t>
        <w:br/>
        <w:t>Bereich: Arbeit</w:t>
        <w:br/>
        <w:t>Beispielwert: Zufrieden</w:t>
        <w:br/>
        <w:t>Bereich: Familie</w:t>
        <w:br/>
        <w:t>Beispielwert: Sehr zufrieden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