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Marktanalyse</w:t>
      </w:r>
    </w:p>
    <w:p>
      <w:pPr>
        <w:pStyle w:val="Heading2"/>
      </w:pPr>
      <w:r>
        <w:t>Branche</w:t>
      </w:r>
    </w:p>
    <w:p>
      <w:pPr>
        <w:pStyle w:val="ListBullet"/>
      </w:pPr>
      <w:r>
        <w:t>Untersuchung des Marktes in [Branche]</w:t>
      </w:r>
    </w:p>
    <w:p>
      <w:pPr>
        <w:pStyle w:val="Heading2"/>
      </w:pPr>
      <w:r>
        <w:t>Konkurrenz</w:t>
      </w:r>
    </w:p>
    <w:p>
      <w:pPr>
        <w:pStyle w:val="ListBullet"/>
      </w:pPr>
      <w:r>
        <w:t>Hauptwettbewerber und Marktführer</w:t>
      </w:r>
    </w:p>
    <w:p>
      <w:pPr>
        <w:pStyle w:val="Heading2"/>
      </w:pPr>
      <w:r>
        <w:t>Zielgruppe</w:t>
      </w:r>
    </w:p>
    <w:p>
      <w:pPr>
        <w:pStyle w:val="ListBullet"/>
      </w:pPr>
      <w:r>
        <w:t>Analyse der Kundenbedürfnisse</w:t>
      </w:r>
    </w:p>
    <w:p>
      <w:pPr>
        <w:pStyle w:val="Heading2"/>
      </w:pPr>
      <w:r>
        <w:t>Trends</w:t>
      </w:r>
    </w:p>
    <w:p>
      <w:pPr>
        <w:pStyle w:val="ListBullet"/>
      </w:pPr>
      <w:r>
        <w:t>Aktuelle Marktentwicklungen und Zukunftsaussichten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