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Notfallblatt</w:t>
      </w:r>
    </w:p>
    <w:p>
      <w:pPr>
        <w:pStyle w:val="Heading1"/>
      </w:pPr>
      <w:r>
        <w:t>Einleitung</w:t>
      </w:r>
    </w:p>
    <w:p>
      <w:r>
        <w:t>Notfallblatt für [Person].</w:t>
      </w:r>
    </w:p>
    <w:p/>
    <w:p>
      <w:pPr>
        <w:pStyle w:val="Heading1"/>
      </w:pPr>
      <w:r>
        <w:t>Details</w:t>
      </w:r>
    </w:p>
    <w:p>
      <w:r>
        <w:t>Name: [Name]</w:t>
        <w:br/>
        <w:t>Geburtsdatum: [Geburtsdatum]</w:t>
        <w:br/>
        <w:t>Medizinische Notfälle: [Notfälle]</w:t>
        <w:br/>
        <w:t>Notfallkontakte: [Kontakte]</w:t>
      </w:r>
    </w:p>
    <w:p/>
    <w:p>
      <w:pPr>
        <w:pStyle w:val="Heading1"/>
      </w:pPr>
      <w:r>
        <w:t>Schluss</w:t>
      </w:r>
    </w:p>
    <w:p>
      <w:r>
        <w:t>Dieses Blatt dient als schnelle Hilfe im Notfall.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