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ORDNERETIKETTEN</w:t>
        <w:br/>
        <w:br/>
        <w:t>1. Rechnungen 2025</w:t>
        <w:br/>
        <w:t>2. Verträge 2025</w:t>
        <w:br/>
        <w:t>3. Projekte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