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Persoenliches Journal</w:t>
      </w:r>
    </w:p>
    <w:p>
      <w:pPr>
        <w:jc w:val="left"/>
      </w:pPr>
      <w:r>
        <w:rPr>
          <w:sz w:val="24"/>
        </w:rPr>
        <w:t>Persönliches Journal</w:t>
        <w:br/>
        <w:br/>
        <w:t>Datum: 18. Januar 2025</w:t>
        <w:br/>
        <w:br/>
        <w:t>Heute habe ich viel nachgedacht. Die Dinge, die mich im Moment beschäftigen, sind:</w:t>
        <w:br/>
        <w:t>- Berufliche Ziele für 2025</w:t>
        <w:br/>
        <w:t>- Persönliche Entwicklung und Wohlbefinden</w:t>
        <w:br/>
        <w:br/>
        <w:t>Ich habe mir vorgenommen, diese Woche jeden Tag eine kleine Veränderung vorzunehmen, um meinem Ziel näher zu kommen. Es wird spannend, diesen Prozess zu verfolgen.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