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Rechnungsdetails</w:t>
      </w:r>
    </w:p>
    <w:p>
      <w:r>
        <w:t>Rechnungsnummer: 2025/001</w:t>
      </w:r>
    </w:p>
    <w:p>
      <w:r>
        <w:t>Kunde: Max Mustermann</w:t>
      </w:r>
    </w:p>
    <w:p>
      <w:r>
        <w:t>Leistung: Webdesign</w:t>
      </w:r>
    </w:p>
    <w:p>
      <w:r>
        <w:t>Betrag: 500 Euro</w:t>
      </w:r>
    </w:p>
    <w:p>
      <w:r>
        <w:t>Fälligkeit: 31.01.2025</w:t>
      </w:r>
    </w:p>
    <w:p>
      <w:pPr>
        <w:pStyle w:val="Heading1"/>
      </w:pPr>
      <w:r>
        <w:t>Zahlungsinformationen</w:t>
      </w:r>
    </w:p>
    <w:p>
      <w:r>
        <w:t>Bankverbindung: Musterbank</w:t>
      </w:r>
    </w:p>
    <w:p>
      <w:r>
        <w:t>IBAN: DE12345678901234567890</w:t>
      </w:r>
    </w:p>
    <w:p>
      <w:r>
        <w:t>BIC: MUSTDE12XXX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