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Rechnung Kleinunternehmer 3</w:t>
      </w:r>
    </w:p>
    <w:p>
      <w:pPr>
        <w:pStyle w:val="IntenseQuote"/>
      </w:pPr>
      <w:r>
        <w:t>Rechnung gemäß § 19 UStG (Kleinunternehmerregelung).</w:t>
      </w:r>
    </w:p>
    <w:p>
      <w:pPr>
        <w:pStyle w:val="Heading2"/>
      </w:pPr>
      <w:r>
        <w:t>Details</w:t>
      </w:r>
    </w:p>
    <w:p>
      <w:r>
        <w:t>Rechnungsempfänger: Lisa Musterfrau</w:t>
      </w:r>
    </w:p>
    <w:p>
      <w:r>
        <w:t>Rechnungsnummer: 2025002</w:t>
      </w:r>
    </w:p>
    <w:p>
      <w:r>
        <w:t>Datum: 21.01.2025</w:t>
      </w:r>
    </w:p>
    <w:p>
      <w:pPr>
        <w:pStyle w:val="Heading2"/>
      </w:pPr>
      <w:r>
        <w:t>Positionen</w:t>
      </w:r>
    </w:p>
    <w:p>
      <w:r>
        <w:t>Beratung: 200 EUR</w:t>
      </w:r>
    </w:p>
    <w:p>
      <w:r>
        <w:t>Gesamtbetrag: 200 EUR (umsatzsteuerfrei nach § 19 UStG)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