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Rechnungsvorlage_Fotograf</w:t>
      </w:r>
    </w:p>
    <w:p>
      <w:pPr>
        <w:pStyle w:val="Heading1"/>
      </w:pPr>
      <w:r>
        <w:t>Titel</w:t>
      </w:r>
    </w:p>
    <w:p>
      <w:r>
        <w:t>Beispiel für eine Rechnungsvorlage für Fotografen</w:t>
      </w:r>
    </w:p>
    <w:p>
      <w:pPr>
        <w:pStyle w:val="Heading1"/>
      </w:pPr>
      <w:r>
        <w:t>Einleitung</w:t>
      </w:r>
    </w:p>
    <w:p>
      <w:r>
        <w:t>Rechnung für erbrachte fotografische Dienstleistungen.</w:t>
      </w:r>
    </w:p>
    <w:p>
      <w:pPr>
        <w:pStyle w:val="Heading1"/>
      </w:pPr>
      <w:r>
        <w:t>Leistung</w:t>
      </w:r>
    </w:p>
    <w:p>
      <w:r>
        <w:t>Hochzeitsfotografie</w:t>
      </w:r>
    </w:p>
    <w:p>
      <w:pPr>
        <w:pStyle w:val="Heading1"/>
      </w:pPr>
      <w:r>
        <w:t>Betrag</w:t>
      </w:r>
    </w:p>
    <w:p>
      <w:r>
        <w:t>1000 Euro</w:t>
      </w:r>
    </w:p>
    <w:p>
      <w:pPr>
        <w:pStyle w:val="Heading1"/>
      </w:pPr>
      <w:r>
        <w:t>Zahlungsbedingungen</w:t>
      </w:r>
    </w:p>
    <w:p>
      <w:r>
        <w:t>Zahlung innerhalb von 14 Tagen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