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Reisebroschuere</w:t>
      </w:r>
    </w:p>
    <w:p>
      <w:pPr>
        <w:jc w:val="left"/>
      </w:pPr>
      <w:r>
        <w:rPr>
          <w:sz w:val="24"/>
        </w:rPr>
        <w:t>Reisebroschüre – Geschäftsreise nach London</w:t>
        <w:br/>
        <w:br/>
        <w:t>Wichtige Informationen:</w:t>
        <w:br/>
        <w:t>- Datum: 12. bis 14. Februar 2025</w:t>
        <w:br/>
        <w:t>- Hotels: 5-Sterne-Hotel im Zentrum von London</w:t>
        <w:br/>
        <w:t>- Programme: Geschäftstreffen, Abendessen, Networking-Events</w:t>
        <w:br/>
        <w:br/>
        <w:t>Wir freuen uns auf Ihre Teilnahme und sind sicher, dass diese Reise eine großartige Gelegenheit für Sie sein wird.</w:t>
        <w:br/>
        <w:br/>
        <w:t>Reiseleitung: 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