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Reise Details</w:t>
      </w:r>
    </w:p>
    <w:p>
      <w:r>
        <w:t>Reiseziel: Berlin</w:t>
      </w:r>
    </w:p>
    <w:p>
      <w:r>
        <w:t>Reisedatum: 10.01.2025 bis 12.01.2025</w:t>
      </w:r>
    </w:p>
    <w:p>
      <w:r>
        <w:t>Reisegrund: Geschäftstreffen</w:t>
      </w:r>
    </w:p>
    <w:p>
      <w:pPr>
        <w:pStyle w:val="Heading1"/>
      </w:pPr>
      <w:r>
        <w:t>Kostenaufstellung</w:t>
      </w:r>
    </w:p>
    <w:p>
      <w:r>
        <w:t>Transportkosten: 150 Euro (Zugfahrt)</w:t>
      </w:r>
    </w:p>
    <w:p>
      <w:r>
        <w:t>Hotelkosten: 200 Euro</w:t>
      </w:r>
    </w:p>
    <w:p>
      <w:r>
        <w:t>Verpflegungskosten: 50 Euro</w:t>
      </w:r>
    </w:p>
    <w:p>
      <w:r>
        <w:t>Gesamt: 400 Euro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