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Reverse_Charge_Rechnung</w:t>
      </w:r>
    </w:p>
    <w:p>
      <w:r>
        <w:t>Rechnungsnummer: 12345</w:t>
        <w:br/>
        <w:t>Kunde: Firma XY</w:t>
        <w:br/>
        <w:t>Leistung: Webdesign</w:t>
        <w:br/>
        <w:t>Umsatzsteuer (Reverse Charge): 0 EUR</w:t>
        <w:br/>
        <w:t>Gesamtbetrag: 1000 EUR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