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Risikomatrix</w:t>
      </w:r>
    </w:p>
    <w:p>
      <w:pPr>
        <w:pStyle w:val="Heading2"/>
      </w:pPr>
      <w:r>
        <w:t>Risiken</w:t>
      </w:r>
    </w:p>
    <w:p>
      <w:pPr>
        <w:pStyle w:val="ListBullet"/>
      </w:pPr>
      <w:r>
        <w:t>1. Risiko: [Beschreibung]</w:t>
      </w:r>
    </w:p>
    <w:p>
      <w:pPr>
        <w:pStyle w:val="ListBullet"/>
      </w:pPr>
      <w:r>
        <w:t>2. Risiko: [Beschreibung]</w:t>
      </w:r>
    </w:p>
    <w:p>
      <w:pPr>
        <w:pStyle w:val="Heading2"/>
      </w:pPr>
      <w:r>
        <w:t>Bewertung</w:t>
      </w:r>
    </w:p>
    <w:p>
      <w:pPr>
        <w:pStyle w:val="ListBullet"/>
      </w:pPr>
      <w:r>
        <w:t>Eintrittswahrscheinlichkeit und Auswirkungen</w:t>
      </w:r>
    </w:p>
    <w:p>
      <w:pPr>
        <w:pStyle w:val="Heading2"/>
      </w:pPr>
      <w:r>
        <w:t>Maßnahmen</w:t>
      </w:r>
    </w:p>
    <w:p>
      <w:pPr>
        <w:pStyle w:val="ListBullet"/>
      </w:pPr>
      <w:r>
        <w:t>Risikominimierungsstrategien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