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Schreiben an Nachlassgericht</w:t>
      </w:r>
    </w:p>
    <w:p>
      <w:r>
        <w:t>Sehr geehrte Damen und Herren, ich möchte den Nachlass meines verstorbenen Onkels, Peter Mustermann, regeln.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