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Titel</w:t>
      </w:r>
    </w:p>
    <w:p>
      <w:r>
        <w:t>Protokoll der Vereinsversammlung</w:t>
      </w:r>
    </w:p>
    <w:p>
      <w:pPr>
        <w:pStyle w:val="Heading1"/>
      </w:pPr>
      <w:r>
        <w:t>Details</w:t>
      </w:r>
    </w:p>
    <w:p>
      <w:pPr>
        <w:pStyle w:val="ListBullet"/>
      </w:pPr>
      <w:r>
        <w:t>Datum: 20. Januar 2025</w:t>
      </w:r>
    </w:p>
    <w:p>
      <w:pPr>
        <w:pStyle w:val="ListBullet"/>
      </w:pPr>
      <w:r>
        <w:t>Ort: Vereinsheim Musterstadt</w:t>
      </w:r>
    </w:p>
    <w:p>
      <w:pPr>
        <w:pStyle w:val="ListBullet"/>
      </w:pPr>
      <w:r>
        <w:t>Leitung: Max Mustermann</w:t>
      </w:r>
    </w:p>
    <w:p>
      <w:pPr>
        <w:pStyle w:val="Heading1"/>
      </w:pPr>
      <w:r>
        <w:t>Tagesordnungspunkte</w:t>
      </w:r>
    </w:p>
    <w:p>
      <w:pPr>
        <w:pStyle w:val="ListBullet"/>
      </w:pPr>
      <w:r>
        <w:t>1. Begrüßung</w:t>
      </w:r>
    </w:p>
    <w:p>
      <w:pPr>
        <w:pStyle w:val="ListBullet"/>
      </w:pPr>
      <w:r>
        <w:t>2. Bericht des Vorstands</w:t>
      </w:r>
    </w:p>
    <w:p>
      <w:pPr>
        <w:pStyle w:val="ListBullet"/>
      </w:pPr>
      <w:r>
        <w:t>3. Diskussion neuer Projekte</w:t>
      </w:r>
    </w:p>
    <w:p>
      <w:pPr>
        <w:pStyle w:val="ListBullet"/>
      </w:pPr>
      <w:r>
        <w:t>4. Verschiedenes</w:t>
      </w:r>
    </w:p>
    <w:p>
      <w:pPr>
        <w:pStyle w:val="Heading1"/>
      </w:pPr>
      <w:r>
        <w:t>Beschlüsse</w:t>
      </w:r>
    </w:p>
    <w:p>
      <w:r>
        <w:t>Die Mitgliedsbeiträge werden ab März 2025 um 5 % erhöht.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