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Schuldanerkenntnis</w:t>
      </w:r>
    </w:p>
    <w:p>
      <w:r>
        <w:t>Schuldanerkenntnis Beispiel: 'Ich erkenne an, dass ich 1.000 EUR an Max Mustermann schulde und zahle bis zum 31. Dezember 2025.'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