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Schuldanerkenntnis 2</w:t>
      </w:r>
    </w:p>
    <w:p>
      <w:r>
        <w:t>Schuldanerkenntnis Beispiel: 'Ich erkenne an, dass ich 500 EUR an Max Mustermann schulde.'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