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Schulungskonzept</w:t>
      </w:r>
    </w:p>
    <w:p>
      <w:pPr>
        <w:pStyle w:val="Heading2"/>
      </w:pPr>
      <w:r>
        <w:t>Schulungsthema</w:t>
      </w:r>
    </w:p>
    <w:p>
      <w:pPr>
        <w:pStyle w:val="ListBullet"/>
      </w:pPr>
      <w:r>
        <w:t>[Thema der Schulung]</w:t>
      </w:r>
    </w:p>
    <w:p>
      <w:pPr>
        <w:pStyle w:val="Heading2"/>
      </w:pPr>
      <w:r>
        <w:t>Ziele</w:t>
      </w:r>
    </w:p>
    <w:p>
      <w:pPr>
        <w:pStyle w:val="ListBullet"/>
      </w:pPr>
      <w:r>
        <w:t>Was sollen die Teilnehmer lernen?</w:t>
      </w:r>
    </w:p>
    <w:p>
      <w:pPr>
        <w:pStyle w:val="Heading2"/>
      </w:pPr>
      <w:r>
        <w:t>Ablauf</w:t>
      </w:r>
    </w:p>
    <w:p>
      <w:pPr>
        <w:pStyle w:val="ListBullet"/>
      </w:pPr>
      <w:r>
        <w:t>1. Einführung</w:t>
      </w:r>
    </w:p>
    <w:p>
      <w:pPr>
        <w:pStyle w:val="ListBullet"/>
      </w:pPr>
      <w:r>
        <w:t>2. Praxisübungen</w:t>
      </w:r>
    </w:p>
    <w:p>
      <w:pPr>
        <w:pStyle w:val="ListBullet"/>
      </w:pPr>
      <w:r>
        <w:t>3. Abschluss</w:t>
      </w:r>
    </w:p>
    <w:p>
      <w:pPr>
        <w:pStyle w:val="Heading2"/>
      </w:pPr>
      <w:r>
        <w:t>Dauer</w:t>
      </w:r>
    </w:p>
    <w:p>
      <w:pPr>
        <w:pStyle w:val="ListBullet"/>
      </w:pPr>
      <w:r>
        <w:t>Gesamtdauer: [Stunden]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