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Schwangerschaftskalender</w:t>
      </w:r>
    </w:p>
    <w:p>
      <w:r>
        <w:t>Dieser Schwangerschaftskalender hilft dir, die Entwicklungen in den 40 Schwangerschaftswochen zu verfolgen.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