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Sitzplan für Veranstaltungen</w:t>
      </w:r>
    </w:p>
    <w:p>
      <w:pPr>
        <w:pStyle w:val="Heading1"/>
      </w:pPr>
      <w:r>
        <w:t>Plan</w:t>
      </w:r>
    </w:p>
    <w:p>
      <w:pPr>
        <w:pStyle w:val="ListBullet"/>
      </w:pPr>
      <w:r>
        <w:t>1. Tisch 1: Max, Anna, Ben</w:t>
      </w:r>
    </w:p>
    <w:p>
      <w:pPr>
        <w:pStyle w:val="ListBullet"/>
      </w:pPr>
      <w:r>
        <w:t>2. Tisch 2: Clara, Peter, Lisa</w:t>
      </w:r>
    </w:p>
    <w:p>
      <w:pPr>
        <w:pStyle w:val="ListBullet"/>
      </w:pPr>
      <w:r>
        <w:t>3. Tisch 3: Sophie, Jonas, Marie</w:t>
      </w:r>
    </w:p>
    <w:p>
      <w:pPr>
        <w:pStyle w:val="Heading1"/>
      </w:pPr>
      <w:r>
        <w:t>Zusatz</w:t>
      </w:r>
    </w:p>
    <w:p>
      <w:r>
        <w:t>Änderungen bitte bis 01. März 2025 mitteilen.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