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Sparkassen Konto kuendigen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Sparkassen-Kontos</w:t>
      </w:r>
    </w:p>
    <w:p>
      <w:r>
        <w:br/>
      </w:r>
    </w:p>
    <w:p>
      <w:r>
        <w:rPr>
          <w:b/>
          <w:sz w:val="24"/>
        </w:rPr>
        <w:t>Bank</w:t>
      </w:r>
    </w:p>
    <w:p>
      <w:r>
        <w:t>Sparkasse: ______________</w:t>
      </w:r>
    </w:p>
    <w:p>
      <w:r>
        <w:br/>
      </w:r>
    </w:p>
    <w:p>
      <w:r>
        <w:rPr>
          <w:b/>
          <w:sz w:val="24"/>
        </w:rPr>
        <w:t>Kontonummer</w:t>
      </w:r>
    </w:p>
    <w:p>
      <w:r>
        <w:t>IBAN: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 Konto bei der Sparkasse zum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