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Taeglicher Unterrichtsplan</w:t>
      </w:r>
    </w:p>
    <w:p>
      <w:pPr>
        <w:jc w:val="left"/>
      </w:pPr>
      <w:r>
        <w:rPr>
          <w:sz w:val="24"/>
        </w:rPr>
        <w:t>Täglicher Unterrichtsplan – Max Mustermann</w:t>
        <w:br/>
        <w:br/>
        <w:t>Datum: 25. Januar 2025</w:t>
        <w:br/>
        <w:br/>
        <w:t>1. Mathematik: Algebra – 08:00 – 09:30</w:t>
        <w:br/>
        <w:t>2. Englisch: Leseverständnis – 09:45 – 11:15</w:t>
        <w:br/>
        <w:t>3. Geschichte: Antike Kulturen – 11:30 – 13:00</w:t>
        <w:br/>
        <w:t>4. Pause: 13:00 – 13:30</w:t>
        <w:br/>
        <w:t>5. Kunst: Kreative Gestaltung – 13:30 – 15:00</w:t>
        <w:br/>
        <w:br/>
        <w:t>Heute wird ein fokussierter und abwechslungsreicher Unterrichtstag erwartet!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