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Taeglicher Unterrichtsplan 4</w:t>
      </w:r>
    </w:p>
    <w:p>
      <w:pPr>
        <w:jc w:val="left"/>
      </w:pPr>
      <w:r>
        <w:rPr>
          <w:sz w:val="24"/>
        </w:rPr>
        <w:t>Täglicher Unterrichtsplan – Tag 4</w:t>
        <w:br/>
        <w:br/>
        <w:t>Datum: 27. Januar 2025</w:t>
        <w:br/>
        <w:br/>
        <w:t>1. Mathematik: Geometrie – 08:00 – 09:30</w:t>
        <w:br/>
        <w:t>2. Kunst: Malerei – 09:45 – 11:15</w:t>
        <w:br/>
        <w:t>3. Informatik: Programmierung – 11:30 – 13:00</w:t>
        <w:br/>
        <w:t>4. Pause: 13:00 – 13:30</w:t>
        <w:br/>
        <w:t>5. Musik: Notenlesen – 13:30 – 15:00</w:t>
        <w:br/>
        <w:br/>
        <w:t>Ein kreativer und spannender Unterrichtstag steht bevor!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