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Telefonkette</w:t>
      </w:r>
    </w:p>
    <w:p>
      <w:r>
        <w:t>Verwalten Sie eine Telefonkette.</w:t>
      </w:r>
    </w:p>
    <w:p>
      <w:r>
        <w:t>Beispiel: Name A - Telefonnummer - Name 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