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Testament 5</w:t>
      </w:r>
    </w:p>
    <w:p>
      <w:pPr>
        <w:pStyle w:val="Heading1"/>
      </w:pPr>
      <w:r>
        <w:t>Einleitung</w:t>
      </w:r>
    </w:p>
    <w:p>
      <w:r>
        <w:t>Testament von [Name].</w:t>
      </w:r>
    </w:p>
    <w:p/>
    <w:p>
      <w:pPr>
        <w:pStyle w:val="Heading1"/>
      </w:pPr>
      <w:r>
        <w:t>Details</w:t>
      </w:r>
    </w:p>
    <w:p>
      <w:r>
        <w:t>Vermögen: [Details]</w:t>
        <w:br/>
        <w:t>Vermächtnisse: [Details]</w:t>
        <w:br/>
        <w:t>Erben: [Details]</w:t>
      </w:r>
    </w:p>
    <w:p/>
    <w:p>
      <w:pPr>
        <w:pStyle w:val="Heading1"/>
      </w:pPr>
      <w:r>
        <w:t>Schluss</w:t>
      </w:r>
    </w:p>
    <w:p>
      <w:r>
        <w:t>Dieses Testament regelt die Verteilung meines Vermögens nach meinem Tod.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