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In stiller Trauer</w:t>
      </w:r>
    </w:p>
    <w:p>
      <w:pPr>
        <w:pStyle w:val="Heading1"/>
      </w:pPr>
      <w:r>
        <w:t>Text</w:t>
      </w:r>
    </w:p>
    <w:p>
      <w:r>
        <w:t>Mit großer Trauer nehmen wir Abschied von Max Mustermann, der am 20. Januar 2025 von uns gegangen ist. Unser Mitgefühl gilt seiner Familie.</w:t>
      </w:r>
    </w:p>
    <w:p>
      <w:pPr>
        <w:pStyle w:val="Heading1"/>
      </w:pPr>
      <w:r>
        <w:t>Abschluss</w:t>
      </w:r>
    </w:p>
    <w:p>
      <w:r>
        <w:t>Im Namen aller Kollegen und Freunde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