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Überlastungsanzeige</w:t>
      </w:r>
    </w:p>
    <w:p>
      <w:pPr>
        <w:pStyle w:val="Heading1"/>
      </w:pPr>
      <w:r>
        <w:t>Inhalt</w:t>
      </w:r>
    </w:p>
    <w:p>
      <w:r>
        <w:t>Hiermit möchte ich, Max Mustermann, darauf hinweisen, dass die aktuellen Arbeitsaufgaben meine Kapazitäten überschreiten und eine qualitativ hochwertige Arbeit nicht mehr gewährleistet werden kann.</w:t>
      </w:r>
    </w:p>
    <w:p>
      <w:pPr>
        <w:pStyle w:val="Heading1"/>
      </w:pPr>
      <w:r>
        <w:t>Datum</w:t>
      </w:r>
    </w:p>
    <w:p>
      <w:r>
        <w:t>Datum: 24. Januar 2025</w:t>
      </w:r>
    </w:p>
    <w:p>
      <w:pPr>
        <w:pStyle w:val="Heading1"/>
      </w:pPr>
      <w:r>
        <w:t>Unterschrift</w:t>
      </w:r>
    </w:p>
    <w:p>
      <w:r>
        <w:t>Unterschrift: 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