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Urlaubsplanung 2025</w:t>
        <w:br/>
        <w:br/>
        <w:t>Mitarbeiter: Max Mustermann</w:t>
        <w:br/>
        <w:t>Urlaubszeitraum: 01.06.2025 bis 15.06.2025</w:t>
        <w:br/>
        <w:t>Vertretung während des Urlaubs: Anna Beispiel</w:t>
        <w:br/>
        <w:br/>
        <w:t>Ziel: Spanien, Barcelona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