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Verfahrensdokumentation - Datenverarbeitung</w:t>
      </w:r>
    </w:p>
    <w:p>
      <w:pPr>
        <w:pStyle w:val="Heading1"/>
      </w:pPr>
      <w:r>
        <w:t>Inhalt</w:t>
      </w:r>
    </w:p>
    <w:p>
      <w:pPr>
        <w:pStyle w:val="ListBullet"/>
      </w:pPr>
      <w:r>
        <w:t>1. Zweck der Verarbeitung: Kundenmanagement</w:t>
      </w:r>
    </w:p>
    <w:p>
      <w:pPr>
        <w:pStyle w:val="ListBullet"/>
      </w:pPr>
      <w:r>
        <w:t>2. Verantwortliche Stelle: Max Mustermann GmbH</w:t>
      </w:r>
    </w:p>
    <w:p>
      <w:pPr>
        <w:pStyle w:val="ListBullet"/>
      </w:pPr>
      <w:r>
        <w:t>3. Speicherdauer: 5 Jahre</w:t>
      </w:r>
    </w:p>
    <w:p>
      <w:pPr>
        <w:pStyle w:val="ListBullet"/>
      </w:pPr>
      <w:r>
        <w:t>4. Sicherheitsmaßnahmen: Verschlüsselte Datenübertragung, Zugriffsbeschränkungen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