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Verleihliste</w:t>
      </w:r>
    </w:p>
    <w:p>
      <w:r>
        <w:t>Verwalten Sie eine Verleihliste für Gegenstände.</w:t>
      </w:r>
    </w:p>
    <w:p>
      <w:r>
        <w:t>Beispiel: Artikel - Verliehen an - Rückgabedatum.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