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Verordnung Medikamentenverordnung</w:t>
      </w:r>
    </w:p>
    <w:p>
      <w:r>
        <w:t>Verordnender Arzt: [Arzt Name]</w:t>
      </w:r>
    </w:p>
    <w:p>
      <w:r>
        <w:t>Patient: [Patient Name]</w:t>
      </w:r>
    </w:p>
    <w:p>
      <w:r>
        <w:t>Medikament: [Medikamentenname]</w:t>
      </w:r>
    </w:p>
    <w:p>
      <w:r>
        <w:t>Dosierung: [Dosierung]</w:t>
      </w:r>
    </w:p>
    <w:p>
      <w:r>
        <w:t>Verordnung vom: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