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Vollmacht Bank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Bankvollmacht</w:t>
      </w:r>
    </w:p>
    <w:p>
      <w:r>
        <w:br/>
      </w:r>
    </w:p>
    <w:p>
      <w:r>
        <w:rPr>
          <w:b/>
          <w:sz w:val="24"/>
        </w:rPr>
        <w:t>Bevollmächtigter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Kontoinhaber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Berechtigungen</w:t>
      </w:r>
    </w:p>
    <w:p>
      <w:r>
        <w:t>1. ______________</w:t>
        <w:br/>
        <w:t>2. ______________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Kontoinhaber: ______________</w:t>
        <w:br/>
        <w:t>Bevollmächtigter: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