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Weinetikett</w:t>
      </w:r>
    </w:p>
    <w:p>
      <w:r>
        <w:br/>
        <w:t>Weinetikett für [Weinsorte]</w:t>
        <w:br/>
        <w:br/>
        <w:t>Sehr geehrte Damen und Herren,</w:t>
        <w:br/>
        <w:br/>
        <w:t>anbei finden Sie das Etikett für den Wein [Weinsorte], das zur Kennzeichnung der Flasche dient.</w:t>
        <w:br/>
        <w:br/>
        <w:t>Details:</w:t>
        <w:br/>
        <w:t>1. Weinname: [Weinsorte]</w:t>
        <w:br/>
        <w:t>2. Jahrgang: [Jahrgang]</w:t>
        <w:br/>
        <w:t>3. Rebsorte: [Rebsorte]</w:t>
        <w:br/>
        <w:t>4. Weitere Informationen: [Details]</w:t>
        <w:br/>
        <w:br/>
        <w:t>Mit freundlichen Grüßen,</w:t>
        <w:br/>
        <w:t>[Ihr Name]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