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Wuerfel</w:t>
      </w:r>
    </w:p>
    <w:p>
      <w:pPr>
        <w:pStyle w:val="Heading1"/>
      </w:pPr>
      <w:r>
        <w:t>Einleitung</w:t>
      </w:r>
    </w:p>
    <w:p>
      <w:r>
        <w:t>Würfel für das Spiel [Spielname].</w:t>
      </w:r>
    </w:p>
    <w:p/>
    <w:p>
      <w:pPr>
        <w:pStyle w:val="Heading1"/>
      </w:pPr>
      <w:r>
        <w:t>Details</w:t>
      </w:r>
    </w:p>
    <w:p>
      <w:r>
        <w:t>Würfeln Sie mit [Anzahl] Würfeln, um [Ziel] zu erreichen.</w:t>
      </w:r>
    </w:p>
    <w:p/>
    <w:p>
      <w:pPr>
        <w:pStyle w:val="Heading1"/>
      </w:pPr>
      <w:r>
        <w:t>Schluss</w:t>
      </w:r>
    </w:p>
    <w:p>
      <w:r>
        <w:t>Viel Spaß beim Spielen!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