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Zeitung 2</w:t>
      </w:r>
    </w:p>
    <w:p>
      <w:pPr>
        <w:pStyle w:val="Heading1"/>
      </w:pPr>
      <w:r>
        <w:t>Einleitung</w:t>
      </w:r>
    </w:p>
    <w:p>
      <w:r>
        <w:t>Zeitungsausgabe für [Thema].</w:t>
      </w:r>
    </w:p>
    <w:p/>
    <w:p>
      <w:pPr>
        <w:pStyle w:val="Heading1"/>
      </w:pPr>
      <w:r>
        <w:t>Details</w:t>
      </w:r>
    </w:p>
    <w:p>
      <w:r>
        <w:t>1. [Artikel 1]</w:t>
        <w:br/>
        <w:t>2. [Artikel 2]</w:t>
        <w:br/>
        <w:t>3. [Artikel 3]</w:t>
      </w:r>
    </w:p>
    <w:p/>
    <w:p>
      <w:pPr>
        <w:pStyle w:val="Heading1"/>
      </w:pPr>
      <w:r>
        <w:t>Schluss</w:t>
      </w:r>
    </w:p>
    <w:p>
      <w:r>
        <w:t>Die Zeitung gibt aktuelle und wichtige Informationen zu [Thema].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